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1CB8" w14:textId="226FD4A4" w:rsidR="00333BBC" w:rsidRPr="00D23425" w:rsidRDefault="00D23425" w:rsidP="00D23425">
      <w:pPr>
        <w:pStyle w:val="Overskrift1"/>
        <w:rPr>
          <w:lang w:val="en-US"/>
        </w:rPr>
      </w:pPr>
      <w:r w:rsidRPr="00D23425">
        <w:rPr>
          <w:lang w:val="en-US"/>
        </w:rPr>
        <w:t>Svanemølle Cludburst Tunnel</w:t>
      </w:r>
    </w:p>
    <w:p w14:paraId="0C9274D5" w14:textId="78C494C0" w:rsidR="00D23425" w:rsidRDefault="00D23425">
      <w:r w:rsidRPr="00D23425">
        <w:t xml:space="preserve">English translation of homepage: </w:t>
      </w:r>
      <w:hyperlink r:id="rId4" w:history="1">
        <w:r>
          <w:rPr>
            <w:rStyle w:val="Hyperlink"/>
          </w:rPr>
          <w:t>Svanemøllen Skybrudstunnel | Skybrudssikring i København</w:t>
        </w:r>
      </w:hyperlink>
    </w:p>
    <w:p w14:paraId="39492817" w14:textId="77777777" w:rsidR="00D23425" w:rsidRPr="00D23425" w:rsidRDefault="00D23425" w:rsidP="00D23425">
      <w:pPr>
        <w:rPr>
          <w:b/>
          <w:bCs/>
          <w:lang w:val="en"/>
        </w:rPr>
      </w:pPr>
      <w:r w:rsidRPr="00D23425">
        <w:rPr>
          <w:b/>
          <w:bCs/>
          <w:lang w:val="en"/>
        </w:rPr>
        <w:t>Svanemøllen Skybrudstunnel</w:t>
      </w:r>
    </w:p>
    <w:p w14:paraId="4693C0DD" w14:textId="2594F94E" w:rsidR="00D23425" w:rsidRPr="00D23425" w:rsidRDefault="00D23425" w:rsidP="00D23425">
      <w:pPr>
        <w:rPr>
          <w:lang w:val="en"/>
        </w:rPr>
      </w:pPr>
      <w:r w:rsidRPr="00D23425">
        <w:rPr>
          <w:lang w:val="en"/>
        </w:rPr>
        <w:t xml:space="preserve">Large parts of the capital area are severely affected by flooding during heavy rain and cloudbursts. Svanemøllen </w:t>
      </w:r>
      <w:r>
        <w:rPr>
          <w:lang w:val="en"/>
        </w:rPr>
        <w:t xml:space="preserve">Claudburst </w:t>
      </w:r>
      <w:r w:rsidRPr="00D23425">
        <w:rPr>
          <w:lang w:val="en"/>
        </w:rPr>
        <w:t>tunnel is the first major step towards climate protection of the northern capital area from Nørrebro and Utterslev Mose to Øresund</w:t>
      </w:r>
      <w:r>
        <w:rPr>
          <w:lang w:val="en"/>
        </w:rPr>
        <w:t xml:space="preserve"> and serve part of Copenhagen, Gladsaxe and Gentofte MUnicipality</w:t>
      </w:r>
      <w:r w:rsidRPr="00D23425">
        <w:rPr>
          <w:lang w:val="en"/>
        </w:rPr>
        <w:t>. The cloudburst tunnel is scheduled to be completed and in operation in 2033.</w:t>
      </w:r>
    </w:p>
    <w:p w14:paraId="2D5AB534" w14:textId="77777777" w:rsidR="00D23425" w:rsidRPr="00D23425" w:rsidRDefault="00D23425" w:rsidP="00D23425">
      <w:pPr>
        <w:rPr>
          <w:lang w:val="en"/>
        </w:rPr>
      </w:pPr>
    </w:p>
    <w:p w14:paraId="0BE65A58" w14:textId="77777777" w:rsidR="00D23425" w:rsidRPr="00D23425" w:rsidRDefault="00D23425" w:rsidP="00D23425">
      <w:pPr>
        <w:rPr>
          <w:b/>
          <w:bCs/>
          <w:lang w:val="en"/>
        </w:rPr>
      </w:pPr>
      <w:r w:rsidRPr="00D23425">
        <w:rPr>
          <w:b/>
          <w:bCs/>
          <w:lang w:val="en"/>
        </w:rPr>
        <w:t>Environmental permit launches tunnel project</w:t>
      </w:r>
    </w:p>
    <w:p w14:paraId="4DCCA0B9" w14:textId="41CB5A1F" w:rsidR="00D23425" w:rsidRPr="00D23425" w:rsidRDefault="00D23425" w:rsidP="00D23425">
      <w:pPr>
        <w:rPr>
          <w:lang w:val="en"/>
        </w:rPr>
      </w:pPr>
      <w:r w:rsidRPr="00D23425">
        <w:rPr>
          <w:lang w:val="en"/>
        </w:rPr>
        <w:t>The authority for the tunnel project, the Danish Agency for Green Land Redevelopment and Aquatic Environment (SGAV), has granted Svanemøllen Skybrudstunnel an environmental permit. This means that the major construction project started in November 2025.</w:t>
      </w:r>
    </w:p>
    <w:p w14:paraId="05707028" w14:textId="3BF2C73D" w:rsidR="00D23425" w:rsidRPr="00D23425" w:rsidRDefault="00D23425" w:rsidP="00D23425">
      <w:pPr>
        <w:rPr>
          <w:lang w:val="en"/>
        </w:rPr>
      </w:pPr>
      <w:r w:rsidRPr="00D23425">
        <w:rPr>
          <w:lang w:val="en"/>
        </w:rPr>
        <w:t xml:space="preserve">There has been a </w:t>
      </w:r>
      <w:r>
        <w:rPr>
          <w:lang w:val="en"/>
        </w:rPr>
        <w:t>public hearing</w:t>
      </w:r>
      <w:r w:rsidRPr="00D23425">
        <w:rPr>
          <w:lang w:val="en"/>
        </w:rPr>
        <w:t xml:space="preserve"> on the environmental permit for the Svanemøllen Skybrudstunnel from August 4, 2025 to September 12, 2025.</w:t>
      </w:r>
    </w:p>
    <w:p w14:paraId="7905F5C2" w14:textId="6BD23E6F" w:rsidR="00D23425" w:rsidRPr="00D23425" w:rsidRDefault="00D23425" w:rsidP="00D23425">
      <w:pPr>
        <w:rPr>
          <w:lang w:val="en"/>
        </w:rPr>
      </w:pPr>
      <w:r w:rsidRPr="00D23425">
        <w:rPr>
          <w:lang w:val="en"/>
        </w:rPr>
        <w:t>SGAV has responded to the comments submitted and published them in a consultation note on the agency's website:</w:t>
      </w:r>
    </w:p>
    <w:p w14:paraId="74B20D28" w14:textId="2EF9B5D0" w:rsidR="00D23425" w:rsidRPr="00D23425" w:rsidRDefault="00D23425" w:rsidP="00D23425">
      <w:pPr>
        <w:rPr>
          <w:b/>
          <w:bCs/>
          <w:lang w:val="en"/>
        </w:rPr>
      </w:pPr>
      <w:r w:rsidRPr="00D23425">
        <w:rPr>
          <w:b/>
          <w:bCs/>
          <w:lang w:val="en"/>
        </w:rPr>
        <w:t xml:space="preserve">Current status </w:t>
      </w:r>
      <w:r w:rsidRPr="00D23425">
        <w:rPr>
          <w:b/>
          <w:bCs/>
          <w:lang w:val="en"/>
        </w:rPr>
        <w:t>early 2026</w:t>
      </w:r>
    </w:p>
    <w:p w14:paraId="6DAFB722" w14:textId="77777777" w:rsidR="00D23425" w:rsidRPr="00D23425" w:rsidRDefault="00D23425" w:rsidP="00D23425">
      <w:pPr>
        <w:rPr>
          <w:lang w:val="en"/>
        </w:rPr>
      </w:pPr>
      <w:r w:rsidRPr="00D23425">
        <w:rPr>
          <w:lang w:val="en"/>
        </w:rPr>
        <w:t>Before the tunnel can be built, space must be made by moving supply pipes and cables that lie under the roads. This applies to Grønnemose Allé, Gladsaxevej, Mosevej, Ved Renden, Lundeskovsvej and Rentemestervej. Excavation work will start in the first quarter of 2026.</w:t>
      </w:r>
    </w:p>
    <w:p w14:paraId="09117A15" w14:textId="77777777" w:rsidR="00D23425" w:rsidRPr="00D23425" w:rsidRDefault="00D23425" w:rsidP="00D23425">
      <w:pPr>
        <w:rPr>
          <w:lang w:val="en"/>
        </w:rPr>
      </w:pPr>
      <w:r w:rsidRPr="00D23425">
        <w:rPr>
          <w:lang w:val="en"/>
        </w:rPr>
        <w:t>The first construction site for the tunnel at Fiskerihavnen in Nordhavn will be established at the end of 2025. Read more about the construction site at Fiskerihavnen.</w:t>
      </w:r>
    </w:p>
    <w:p w14:paraId="7E852C4D" w14:textId="77777777" w:rsidR="00D23425" w:rsidRPr="00D23425" w:rsidRDefault="00D23425" w:rsidP="00D23425">
      <w:pPr>
        <w:rPr>
          <w:lang w:val="en"/>
        </w:rPr>
      </w:pPr>
      <w:r w:rsidRPr="00D23425">
        <w:rPr>
          <w:lang w:val="en"/>
        </w:rPr>
        <w:t>The construction site at Ryparken will be established in December 2025. Read more about the construction site at Ryparken</w:t>
      </w:r>
    </w:p>
    <w:p w14:paraId="56017A69" w14:textId="77777777" w:rsidR="00D23425" w:rsidRPr="00D23425" w:rsidRDefault="00D23425" w:rsidP="00D23425">
      <w:pPr>
        <w:rPr>
          <w:lang w:val="en"/>
        </w:rPr>
      </w:pPr>
      <w:r w:rsidRPr="00D23425">
        <w:rPr>
          <w:lang w:val="en"/>
        </w:rPr>
        <w:t>The contractor who will drill the tunnel and establish the remaining 14 construction sites must be selected. The tender process is expected to begin in early 2026 and will take about a year.</w:t>
      </w:r>
    </w:p>
    <w:p w14:paraId="11C1F27A" w14:textId="5B86644A" w:rsidR="00D23425" w:rsidRPr="00D23425" w:rsidRDefault="00D23425" w:rsidP="00D23425">
      <w:pPr>
        <w:rPr>
          <w:lang w:val="en-US"/>
        </w:rPr>
      </w:pPr>
      <w:r w:rsidRPr="00D23425">
        <w:rPr>
          <w:lang w:val="en"/>
        </w:rPr>
        <w:t>From 2027 to 2033, the tunnel work sites will be established continuously</w:t>
      </w:r>
      <w:r>
        <w:rPr>
          <w:lang w:val="en"/>
        </w:rPr>
        <w:t>,</w:t>
      </w:r>
      <w:r w:rsidRPr="00D23425">
        <w:rPr>
          <w:lang w:val="en"/>
        </w:rPr>
        <w:t xml:space="preserve"> and the tunnel</w:t>
      </w:r>
      <w:r>
        <w:rPr>
          <w:lang w:val="en"/>
        </w:rPr>
        <w:t>ling</w:t>
      </w:r>
      <w:r w:rsidRPr="00D23425">
        <w:rPr>
          <w:lang w:val="en"/>
        </w:rPr>
        <w:t xml:space="preserve"> work will be carried out.</w:t>
      </w:r>
    </w:p>
    <w:p w14:paraId="247F6A5F" w14:textId="77777777" w:rsidR="00D23425" w:rsidRPr="00D23425" w:rsidRDefault="00D23425">
      <w:pPr>
        <w:rPr>
          <w:lang w:val="en-US"/>
        </w:rPr>
      </w:pPr>
    </w:p>
    <w:sectPr w:rsidR="00D23425" w:rsidRPr="00D2342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98"/>
    <w:rsid w:val="00113598"/>
    <w:rsid w:val="001D5BA7"/>
    <w:rsid w:val="00333BBC"/>
    <w:rsid w:val="009D0147"/>
    <w:rsid w:val="00D234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9841"/>
  <w15:chartTrackingRefBased/>
  <w15:docId w15:val="{96410CE9-43F1-4C4E-A1EF-DF007CDC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13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3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359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359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359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359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359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359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359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359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1359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359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1359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359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1359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359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359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3598"/>
    <w:rPr>
      <w:rFonts w:eastAsiaTheme="majorEastAsia" w:cstheme="majorBidi"/>
      <w:color w:val="272727" w:themeColor="text1" w:themeTint="D8"/>
    </w:rPr>
  </w:style>
  <w:style w:type="paragraph" w:styleId="Titel">
    <w:name w:val="Title"/>
    <w:basedOn w:val="Normal"/>
    <w:next w:val="Normal"/>
    <w:link w:val="TitelTegn"/>
    <w:uiPriority w:val="10"/>
    <w:qFormat/>
    <w:rsid w:val="00113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359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359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359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1359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3598"/>
    <w:rPr>
      <w:i/>
      <w:iCs/>
      <w:color w:val="404040" w:themeColor="text1" w:themeTint="BF"/>
    </w:rPr>
  </w:style>
  <w:style w:type="paragraph" w:styleId="Listeafsnit">
    <w:name w:val="List Paragraph"/>
    <w:basedOn w:val="Normal"/>
    <w:uiPriority w:val="34"/>
    <w:qFormat/>
    <w:rsid w:val="00113598"/>
    <w:pPr>
      <w:ind w:left="720"/>
      <w:contextualSpacing/>
    </w:pPr>
  </w:style>
  <w:style w:type="character" w:styleId="Kraftigfremhvning">
    <w:name w:val="Intense Emphasis"/>
    <w:basedOn w:val="Standardskrifttypeiafsnit"/>
    <w:uiPriority w:val="21"/>
    <w:qFormat/>
    <w:rsid w:val="00113598"/>
    <w:rPr>
      <w:i/>
      <w:iCs/>
      <w:color w:val="0F4761" w:themeColor="accent1" w:themeShade="BF"/>
    </w:rPr>
  </w:style>
  <w:style w:type="paragraph" w:styleId="Strktcitat">
    <w:name w:val="Intense Quote"/>
    <w:basedOn w:val="Normal"/>
    <w:next w:val="Normal"/>
    <w:link w:val="StrktcitatTegn"/>
    <w:uiPriority w:val="30"/>
    <w:qFormat/>
    <w:rsid w:val="00113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3598"/>
    <w:rPr>
      <w:i/>
      <w:iCs/>
      <w:color w:val="0F4761" w:themeColor="accent1" w:themeShade="BF"/>
    </w:rPr>
  </w:style>
  <w:style w:type="character" w:styleId="Kraftighenvisning">
    <w:name w:val="Intense Reference"/>
    <w:basedOn w:val="Standardskrifttypeiafsnit"/>
    <w:uiPriority w:val="32"/>
    <w:qFormat/>
    <w:rsid w:val="00113598"/>
    <w:rPr>
      <w:b/>
      <w:bCs/>
      <w:smallCaps/>
      <w:color w:val="0F4761" w:themeColor="accent1" w:themeShade="BF"/>
      <w:spacing w:val="5"/>
    </w:rPr>
  </w:style>
  <w:style w:type="character" w:styleId="Hyperlink">
    <w:name w:val="Hyperlink"/>
    <w:basedOn w:val="Standardskrifttypeiafsnit"/>
    <w:uiPriority w:val="99"/>
    <w:semiHidden/>
    <w:unhideWhenUsed/>
    <w:rsid w:val="00D23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for.dk/baeredygtige-byer/udviklingsprojekter/skybrudssikring/svanemoelle-skybrudstunne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296</Words>
  <Characters>1812</Characters>
  <Application>Microsoft Office Word</Application>
  <DocSecurity>0</DocSecurity>
  <Lines>15</Lines>
  <Paragraphs>4</Paragraphs>
  <ScaleCrop>false</ScaleCrop>
  <Company>HOFOR</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 Clauson-Kaas</dc:creator>
  <cp:keywords/>
  <dc:description/>
  <cp:lastModifiedBy>Jes Clauson-Kaas</cp:lastModifiedBy>
  <cp:revision>2</cp:revision>
  <dcterms:created xsi:type="dcterms:W3CDTF">2026-03-03T08:45:00Z</dcterms:created>
  <dcterms:modified xsi:type="dcterms:W3CDTF">2026-03-03T08:54:00Z</dcterms:modified>
</cp:coreProperties>
</file>